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9983FB" w14:textId="77777777" w:rsidR="00DF2789" w:rsidRPr="00DF2789" w:rsidRDefault="00DF2789" w:rsidP="00DF2789">
      <w:pPr>
        <w:spacing w:before="100" w:beforeAutospacing="1" w:after="100" w:afterAutospacing="1" w:line="240" w:lineRule="auto"/>
        <w:rPr>
          <w:rFonts w:ascii="Times" w:eastAsia="Times New Roman" w:hAnsi="Times" w:cs="Times New Roman"/>
          <w:b/>
          <w:bCs/>
          <w:i w:val="0"/>
          <w:iCs w:val="0"/>
          <w:sz w:val="24"/>
          <w:szCs w:val="24"/>
          <w:lang w:eastAsia="en-GB"/>
        </w:rPr>
      </w:pPr>
      <w:bookmarkStart w:id="0" w:name="_GoBack"/>
      <w:bookmarkEnd w:id="0"/>
      <w:r w:rsidRPr="00DF2789">
        <w:rPr>
          <w:rFonts w:ascii="Times" w:eastAsia="Times New Roman" w:hAnsi="Times" w:cs="Times New Roman"/>
          <w:b/>
          <w:bCs/>
          <w:i w:val="0"/>
          <w:iCs w:val="0"/>
          <w:sz w:val="24"/>
          <w:szCs w:val="24"/>
          <w:lang w:eastAsia="en-GB"/>
        </w:rPr>
        <w:t xml:space="preserve">Global issue: Culture, identity and community </w:t>
      </w:r>
    </w:p>
    <w:p w14:paraId="5B692300" w14:textId="77777777" w:rsidR="00DF2789" w:rsidRPr="00DF2789" w:rsidRDefault="00DF2789" w:rsidP="00DF2789">
      <w:pPr>
        <w:spacing w:before="100" w:beforeAutospacing="1" w:after="100" w:afterAutospacing="1" w:line="240" w:lineRule="auto"/>
        <w:rPr>
          <w:rFonts w:ascii="Times" w:eastAsia="Times New Roman" w:hAnsi="Times" w:cs="Times New Roman"/>
          <w:i w:val="0"/>
          <w:iCs w:val="0"/>
          <w:sz w:val="24"/>
          <w:szCs w:val="24"/>
          <w:lang w:eastAsia="en-GB"/>
        </w:rPr>
      </w:pPr>
      <w:r w:rsidRPr="00DF2789">
        <w:rPr>
          <w:rFonts w:ascii="Times" w:eastAsia="Times New Roman" w:hAnsi="Times" w:cs="Times New Roman"/>
          <w:i w:val="0"/>
          <w:iCs w:val="0"/>
          <w:sz w:val="24"/>
          <w:szCs w:val="24"/>
          <w:lang w:eastAsia="en-GB"/>
        </w:rPr>
        <w:t xml:space="preserve">Related topics include: family, class, race, ethnicity, nationality, religion, gender, sexuality, migration, colonialism and nationalism </w:t>
      </w:r>
    </w:p>
    <w:p w14:paraId="6B70A9A3" w14:textId="77777777" w:rsidR="00DF2789" w:rsidRPr="00DF2789" w:rsidRDefault="00DF2789" w:rsidP="00DF2789">
      <w:pPr>
        <w:spacing w:before="100" w:beforeAutospacing="1" w:after="100" w:afterAutospacing="1" w:line="240" w:lineRule="auto"/>
        <w:rPr>
          <w:rFonts w:ascii="Times" w:eastAsia="Times New Roman" w:hAnsi="Times" w:cs="Times New Roman"/>
          <w:i w:val="0"/>
          <w:iCs w:val="0"/>
          <w:sz w:val="24"/>
          <w:szCs w:val="24"/>
          <w:lang w:eastAsia="en-GB"/>
        </w:rPr>
      </w:pPr>
    </w:p>
    <w:p w14:paraId="5C28CEF8" w14:textId="77777777" w:rsidR="00DF2789" w:rsidRPr="00DF2789" w:rsidRDefault="00DF2789" w:rsidP="00DF2789">
      <w:pPr>
        <w:spacing w:before="100" w:beforeAutospacing="1" w:after="100" w:afterAutospacing="1" w:line="240" w:lineRule="auto"/>
        <w:rPr>
          <w:rFonts w:ascii="Times" w:eastAsia="Times New Roman" w:hAnsi="Times" w:cs="Times New Roman"/>
          <w:b/>
          <w:bCs/>
          <w:i w:val="0"/>
          <w:iCs w:val="0"/>
          <w:sz w:val="24"/>
          <w:szCs w:val="24"/>
          <w:lang w:eastAsia="en-GB"/>
        </w:rPr>
      </w:pPr>
      <w:r w:rsidRPr="00DF2789">
        <w:rPr>
          <w:rFonts w:ascii="Times" w:eastAsia="Times New Roman" w:hAnsi="Times" w:cs="Times New Roman"/>
          <w:b/>
          <w:bCs/>
          <w:i w:val="0"/>
          <w:iCs w:val="0"/>
          <w:sz w:val="24"/>
          <w:szCs w:val="24"/>
          <w:lang w:eastAsia="en-GB"/>
        </w:rPr>
        <w:t xml:space="preserve">Global issue: Beliefs, values and education </w:t>
      </w:r>
    </w:p>
    <w:p w14:paraId="2498EA92" w14:textId="77777777" w:rsidR="00DF2789" w:rsidRPr="00DF2789" w:rsidRDefault="00DF2789" w:rsidP="00DF2789">
      <w:pPr>
        <w:spacing w:before="100" w:beforeAutospacing="1" w:after="100" w:afterAutospacing="1" w:line="240" w:lineRule="auto"/>
        <w:rPr>
          <w:rFonts w:ascii="Times" w:eastAsia="Times New Roman" w:hAnsi="Times" w:cs="Times New Roman"/>
          <w:i w:val="0"/>
          <w:iCs w:val="0"/>
          <w:sz w:val="24"/>
          <w:szCs w:val="24"/>
          <w:lang w:eastAsia="en-GB"/>
        </w:rPr>
      </w:pPr>
      <w:r w:rsidRPr="00DF2789">
        <w:rPr>
          <w:rFonts w:ascii="Times" w:eastAsia="Times New Roman" w:hAnsi="Times" w:cs="Times New Roman"/>
          <w:i w:val="0"/>
          <w:iCs w:val="0"/>
          <w:sz w:val="24"/>
          <w:szCs w:val="24"/>
          <w:lang w:eastAsia="en-GB"/>
        </w:rPr>
        <w:t xml:space="preserve">Related topics include: ethics, conflict, religion, education, beliefs, values </w:t>
      </w:r>
    </w:p>
    <w:p w14:paraId="196B9ACA" w14:textId="77777777" w:rsidR="00DF2789" w:rsidRPr="00DF2789" w:rsidRDefault="00DF2789" w:rsidP="00DF2789">
      <w:pPr>
        <w:spacing w:before="100" w:beforeAutospacing="1" w:after="100" w:afterAutospacing="1" w:line="240" w:lineRule="auto"/>
        <w:rPr>
          <w:rFonts w:ascii="Times" w:eastAsia="Times New Roman" w:hAnsi="Times" w:cs="Times New Roman"/>
          <w:i w:val="0"/>
          <w:iCs w:val="0"/>
          <w:sz w:val="24"/>
          <w:szCs w:val="24"/>
          <w:lang w:eastAsia="en-GB"/>
        </w:rPr>
      </w:pPr>
    </w:p>
    <w:p w14:paraId="501DF041" w14:textId="77777777" w:rsidR="00DF2789" w:rsidRPr="00DF2789" w:rsidRDefault="00DF2789" w:rsidP="00DF2789">
      <w:pPr>
        <w:spacing w:before="100" w:beforeAutospacing="1" w:after="100" w:afterAutospacing="1" w:line="240" w:lineRule="auto"/>
        <w:rPr>
          <w:rFonts w:ascii="Times" w:eastAsia="Times New Roman" w:hAnsi="Times" w:cs="Times New Roman"/>
          <w:b/>
          <w:bCs/>
          <w:i w:val="0"/>
          <w:iCs w:val="0"/>
          <w:sz w:val="24"/>
          <w:szCs w:val="24"/>
          <w:lang w:eastAsia="en-GB"/>
        </w:rPr>
      </w:pPr>
      <w:r w:rsidRPr="00DF2789">
        <w:rPr>
          <w:rFonts w:ascii="Times" w:eastAsia="Times New Roman" w:hAnsi="Times" w:cs="Times New Roman"/>
          <w:b/>
          <w:bCs/>
          <w:i w:val="0"/>
          <w:iCs w:val="0"/>
          <w:sz w:val="24"/>
          <w:szCs w:val="24"/>
          <w:lang w:eastAsia="en-GB"/>
        </w:rPr>
        <w:t xml:space="preserve">Global issue: Politics, power and justice </w:t>
      </w:r>
    </w:p>
    <w:p w14:paraId="2796C249" w14:textId="77777777" w:rsidR="00DF2789" w:rsidRPr="00DF2789" w:rsidRDefault="00DF2789" w:rsidP="00DF2789">
      <w:pPr>
        <w:spacing w:before="100" w:beforeAutospacing="1" w:after="100" w:afterAutospacing="1" w:line="240" w:lineRule="auto"/>
        <w:rPr>
          <w:rFonts w:ascii="Times" w:eastAsia="Times New Roman" w:hAnsi="Times" w:cs="Times New Roman"/>
          <w:i w:val="0"/>
          <w:iCs w:val="0"/>
          <w:sz w:val="24"/>
          <w:szCs w:val="24"/>
          <w:lang w:eastAsia="en-GB"/>
        </w:rPr>
      </w:pPr>
      <w:r w:rsidRPr="00DF2789">
        <w:rPr>
          <w:rFonts w:ascii="Times" w:eastAsia="Times New Roman" w:hAnsi="Times" w:cs="Times New Roman"/>
          <w:i w:val="0"/>
          <w:iCs w:val="0"/>
          <w:sz w:val="24"/>
          <w:szCs w:val="24"/>
          <w:lang w:eastAsia="en-GB"/>
        </w:rPr>
        <w:t xml:space="preserve">Related topics include: human rights, responsibilities, government, institutions, hierarchy, wealth distribution, justice, equality, peace and conflict </w:t>
      </w:r>
    </w:p>
    <w:p w14:paraId="5DA827BC" w14:textId="77777777" w:rsidR="00DF2789" w:rsidRPr="00DF2789" w:rsidRDefault="00DF2789" w:rsidP="00DF2789">
      <w:pPr>
        <w:spacing w:before="100" w:beforeAutospacing="1" w:after="100" w:afterAutospacing="1" w:line="240" w:lineRule="auto"/>
        <w:rPr>
          <w:rFonts w:ascii="Times" w:eastAsia="Times New Roman" w:hAnsi="Times" w:cs="Times New Roman"/>
          <w:i w:val="0"/>
          <w:iCs w:val="0"/>
          <w:sz w:val="24"/>
          <w:szCs w:val="24"/>
          <w:lang w:eastAsia="en-GB"/>
        </w:rPr>
      </w:pPr>
    </w:p>
    <w:p w14:paraId="17094080" w14:textId="77777777" w:rsidR="00DF2789" w:rsidRPr="00DF2789" w:rsidRDefault="00DF2789" w:rsidP="00DF2789">
      <w:pPr>
        <w:spacing w:before="100" w:beforeAutospacing="1" w:after="100" w:afterAutospacing="1" w:line="240" w:lineRule="auto"/>
        <w:rPr>
          <w:rFonts w:ascii="Times" w:eastAsia="Times New Roman" w:hAnsi="Times" w:cs="Times New Roman"/>
          <w:i w:val="0"/>
          <w:iCs w:val="0"/>
          <w:sz w:val="24"/>
          <w:szCs w:val="24"/>
          <w:lang w:eastAsia="en-GB"/>
        </w:rPr>
      </w:pPr>
      <w:r w:rsidRPr="00DF2789">
        <w:rPr>
          <w:rFonts w:ascii="Times" w:eastAsia="Times New Roman" w:hAnsi="Times" w:cs="Times New Roman"/>
          <w:b/>
          <w:bCs/>
          <w:i w:val="0"/>
          <w:iCs w:val="0"/>
          <w:sz w:val="24"/>
          <w:szCs w:val="24"/>
          <w:lang w:eastAsia="en-GB"/>
        </w:rPr>
        <w:t>Global issue: Art, creativity and the imagination</w:t>
      </w:r>
      <w:r w:rsidRPr="00DF2789">
        <w:rPr>
          <w:rFonts w:ascii="Times" w:eastAsia="Times New Roman" w:hAnsi="Times" w:cs="Times New Roman"/>
          <w:i w:val="0"/>
          <w:iCs w:val="0"/>
          <w:sz w:val="24"/>
          <w:szCs w:val="24"/>
          <w:lang w:eastAsia="en-GB"/>
        </w:rPr>
        <w:t xml:space="preserve"> </w:t>
      </w:r>
    </w:p>
    <w:p w14:paraId="58FC22E0" w14:textId="77777777" w:rsidR="00DF2789" w:rsidRPr="00DF2789" w:rsidRDefault="00DF2789" w:rsidP="00DF2789">
      <w:pPr>
        <w:spacing w:before="100" w:beforeAutospacing="1" w:after="100" w:afterAutospacing="1" w:line="240" w:lineRule="auto"/>
        <w:rPr>
          <w:rFonts w:ascii="Times" w:eastAsia="Times New Roman" w:hAnsi="Times" w:cs="Times New Roman"/>
          <w:i w:val="0"/>
          <w:iCs w:val="0"/>
          <w:sz w:val="24"/>
          <w:szCs w:val="24"/>
          <w:lang w:eastAsia="en-GB"/>
        </w:rPr>
      </w:pPr>
      <w:r w:rsidRPr="00DF2789">
        <w:rPr>
          <w:rFonts w:ascii="Times" w:eastAsia="Times New Roman" w:hAnsi="Times" w:cs="Times New Roman"/>
          <w:i w:val="0"/>
          <w:iCs w:val="0"/>
          <w:sz w:val="24"/>
          <w:szCs w:val="24"/>
          <w:lang w:eastAsia="en-GB"/>
        </w:rPr>
        <w:t xml:space="preserve">Related topics include: aesthetics, beauty, art, craft and creation </w:t>
      </w:r>
    </w:p>
    <w:p w14:paraId="5BD2C3F0" w14:textId="77777777" w:rsidR="00DF2789" w:rsidRPr="00DF2789" w:rsidRDefault="00DF2789" w:rsidP="00DF2789">
      <w:pPr>
        <w:spacing w:after="0" w:line="240" w:lineRule="auto"/>
        <w:rPr>
          <w:rFonts w:ascii="Times" w:eastAsia="Times New Roman" w:hAnsi="Times" w:cs="Times New Roman"/>
          <w:i w:val="0"/>
          <w:iCs w:val="0"/>
          <w:sz w:val="24"/>
          <w:szCs w:val="24"/>
          <w:lang w:eastAsia="en-GB"/>
        </w:rPr>
      </w:pPr>
    </w:p>
    <w:p w14:paraId="3FB3C2DA" w14:textId="77777777" w:rsidR="00DF2789" w:rsidRPr="00DF2789" w:rsidRDefault="00DF2789" w:rsidP="00DF2789">
      <w:pPr>
        <w:spacing w:before="100" w:beforeAutospacing="1" w:after="100" w:afterAutospacing="1" w:line="240" w:lineRule="auto"/>
        <w:rPr>
          <w:rFonts w:ascii="Times" w:eastAsia="Times New Roman" w:hAnsi="Times" w:cs="Times New Roman"/>
          <w:b/>
          <w:bCs/>
          <w:i w:val="0"/>
          <w:iCs w:val="0"/>
          <w:sz w:val="24"/>
          <w:szCs w:val="24"/>
          <w:lang w:eastAsia="en-GB"/>
        </w:rPr>
      </w:pPr>
      <w:r w:rsidRPr="00DF2789">
        <w:rPr>
          <w:rFonts w:ascii="Times" w:eastAsia="Times New Roman" w:hAnsi="Times" w:cs="Times New Roman"/>
          <w:b/>
          <w:bCs/>
          <w:i w:val="0"/>
          <w:iCs w:val="0"/>
          <w:sz w:val="24"/>
          <w:szCs w:val="24"/>
          <w:lang w:eastAsia="en-GB"/>
        </w:rPr>
        <w:t xml:space="preserve">Global issue: Science, technology and the natural world </w:t>
      </w:r>
    </w:p>
    <w:p w14:paraId="6E46F7EA" w14:textId="77777777" w:rsidR="00DF2789" w:rsidRPr="00DF2789" w:rsidRDefault="00DF2789" w:rsidP="00DF2789">
      <w:pPr>
        <w:spacing w:before="100" w:beforeAutospacing="1" w:after="100" w:afterAutospacing="1" w:line="240" w:lineRule="auto"/>
        <w:rPr>
          <w:rFonts w:ascii="Times" w:eastAsia="Times New Roman" w:hAnsi="Times" w:cs="Times New Roman"/>
          <w:i w:val="0"/>
          <w:iCs w:val="0"/>
          <w:sz w:val="24"/>
          <w:szCs w:val="24"/>
          <w:lang w:eastAsia="en-GB"/>
        </w:rPr>
      </w:pPr>
      <w:r w:rsidRPr="00DF2789">
        <w:rPr>
          <w:rFonts w:ascii="Times" w:eastAsia="Times New Roman" w:hAnsi="Times" w:cs="Times New Roman"/>
          <w:i w:val="0"/>
          <w:iCs w:val="0"/>
          <w:sz w:val="24"/>
          <w:szCs w:val="24"/>
          <w:lang w:eastAsia="en-GB"/>
        </w:rPr>
        <w:t xml:space="preserve">Related topics include: technology, media, science, progress, human ingenuity and society </w:t>
      </w:r>
    </w:p>
    <w:p w14:paraId="33A1BA3A" w14:textId="77777777" w:rsidR="00DF2789" w:rsidRPr="00DF2789" w:rsidRDefault="00DF2789" w:rsidP="00DF2789">
      <w:pPr>
        <w:spacing w:before="100" w:beforeAutospacing="1" w:after="100" w:afterAutospacing="1" w:line="240" w:lineRule="auto"/>
        <w:rPr>
          <w:rFonts w:ascii="Times" w:eastAsia="Times New Roman" w:hAnsi="Times" w:cs="Times New Roman"/>
          <w:i w:val="0"/>
          <w:iCs w:val="0"/>
          <w:sz w:val="24"/>
          <w:szCs w:val="24"/>
          <w:lang w:eastAsia="en-GB"/>
        </w:rPr>
      </w:pPr>
    </w:p>
    <w:p w14:paraId="5E722467" w14:textId="77777777" w:rsidR="00DF2789" w:rsidRPr="00DF2789" w:rsidRDefault="00DF2789" w:rsidP="00DF2789">
      <w:pPr>
        <w:spacing w:before="100" w:beforeAutospacing="1" w:after="100" w:afterAutospacing="1" w:line="240" w:lineRule="auto"/>
        <w:rPr>
          <w:rFonts w:ascii="Times" w:eastAsia="Times New Roman" w:hAnsi="Times" w:cs="Times New Roman"/>
          <w:i w:val="0"/>
          <w:iCs w:val="0"/>
          <w:sz w:val="24"/>
          <w:szCs w:val="24"/>
          <w:lang w:eastAsia="en-GB"/>
        </w:rPr>
      </w:pPr>
    </w:p>
    <w:p w14:paraId="5BEB5B62" w14:textId="77777777" w:rsidR="00DF2789" w:rsidRPr="00DF2789" w:rsidRDefault="00DF2789" w:rsidP="00DF2789">
      <w:pPr>
        <w:spacing w:before="100" w:beforeAutospacing="1" w:after="100" w:afterAutospacing="1" w:line="240" w:lineRule="auto"/>
        <w:rPr>
          <w:rFonts w:ascii="Times" w:eastAsia="Times New Roman" w:hAnsi="Times" w:cs="Times New Roman"/>
          <w:i w:val="0"/>
          <w:iCs w:val="0"/>
          <w:sz w:val="24"/>
          <w:szCs w:val="24"/>
          <w:lang w:eastAsia="en-GB"/>
        </w:rPr>
      </w:pPr>
    </w:p>
    <w:p w14:paraId="6F1DA1E1" w14:textId="77777777" w:rsidR="00DF2789" w:rsidRPr="00DF2789" w:rsidRDefault="00DF2789" w:rsidP="00DF2789">
      <w:pPr>
        <w:spacing w:before="100" w:beforeAutospacing="1" w:after="100" w:afterAutospacing="1" w:line="240" w:lineRule="auto"/>
        <w:rPr>
          <w:rFonts w:ascii="Times" w:eastAsia="Times New Roman" w:hAnsi="Times" w:cs="Times New Roman"/>
          <w:i w:val="0"/>
          <w:iCs w:val="0"/>
          <w:sz w:val="24"/>
          <w:szCs w:val="24"/>
          <w:lang w:eastAsia="en-GB"/>
        </w:rPr>
      </w:pPr>
    </w:p>
    <w:p w14:paraId="5ED8286D" w14:textId="77777777" w:rsidR="00DF2789" w:rsidRPr="00DF2789" w:rsidRDefault="00DF2789" w:rsidP="00DF2789">
      <w:pPr>
        <w:spacing w:before="100" w:beforeAutospacing="1" w:after="100" w:afterAutospacing="1" w:line="240" w:lineRule="auto"/>
        <w:rPr>
          <w:rFonts w:ascii="Times" w:eastAsia="Times New Roman" w:hAnsi="Times" w:cs="Times New Roman"/>
          <w:i w:val="0"/>
          <w:iCs w:val="0"/>
          <w:sz w:val="24"/>
          <w:szCs w:val="24"/>
          <w:lang w:eastAsia="en-GB"/>
        </w:rPr>
      </w:pPr>
    </w:p>
    <w:p w14:paraId="2593C8D2" w14:textId="77777777" w:rsidR="00DF2789" w:rsidRPr="00DF2789" w:rsidRDefault="00DF2789" w:rsidP="00DF2789">
      <w:pPr>
        <w:spacing w:before="100" w:beforeAutospacing="1" w:after="100" w:afterAutospacing="1" w:line="240" w:lineRule="auto"/>
        <w:rPr>
          <w:rFonts w:ascii="Times" w:eastAsia="Times New Roman" w:hAnsi="Times" w:cs="Times New Roman"/>
          <w:i w:val="0"/>
          <w:iCs w:val="0"/>
          <w:sz w:val="24"/>
          <w:szCs w:val="24"/>
          <w:lang w:eastAsia="en-GB"/>
        </w:rPr>
      </w:pPr>
    </w:p>
    <w:p w14:paraId="318BF75B" w14:textId="77777777" w:rsidR="003E0822" w:rsidRPr="00DF2789" w:rsidRDefault="006D6095">
      <w:pPr>
        <w:rPr>
          <w:rFonts w:ascii="Times" w:hAnsi="Times"/>
          <w:sz w:val="24"/>
          <w:szCs w:val="24"/>
        </w:rPr>
      </w:pPr>
    </w:p>
    <w:sectPr w:rsidR="003E0822" w:rsidRPr="00DF2789" w:rsidSect="00906C3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789"/>
    <w:rsid w:val="000C7957"/>
    <w:rsid w:val="001444CC"/>
    <w:rsid w:val="00480AC6"/>
    <w:rsid w:val="006A4068"/>
    <w:rsid w:val="006D6095"/>
    <w:rsid w:val="006E3B8D"/>
    <w:rsid w:val="00906C37"/>
    <w:rsid w:val="00A001B3"/>
    <w:rsid w:val="00A478DA"/>
    <w:rsid w:val="00B26782"/>
    <w:rsid w:val="00C97C05"/>
    <w:rsid w:val="00DF2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7FFD4"/>
  <w15:chartTrackingRefBased/>
  <w15:docId w15:val="{D0747E75-1B52-3948-AA57-E5D860636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80AC6"/>
    <w:rPr>
      <w:i/>
      <w:iCs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0AC6"/>
    <w:pPr>
      <w:pBdr>
        <w:top w:val="single" w:sz="8" w:space="0" w:color="8AB833" w:themeColor="accent2"/>
        <w:left w:val="single" w:sz="8" w:space="0" w:color="8AB833" w:themeColor="accent2"/>
        <w:bottom w:val="single" w:sz="8" w:space="0" w:color="8AB833" w:themeColor="accent2"/>
        <w:right w:val="single" w:sz="8" w:space="0" w:color="8AB833" w:themeColor="accent2"/>
      </w:pBdr>
      <w:shd w:val="clear" w:color="auto" w:fill="E8F3D3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445B19" w:themeColor="accent2" w:themeShade="7F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0AC6"/>
    <w:pPr>
      <w:pBdr>
        <w:top w:val="single" w:sz="4" w:space="0" w:color="8AB833" w:themeColor="accent2"/>
        <w:left w:val="single" w:sz="48" w:space="2" w:color="8AB833" w:themeColor="accent2"/>
        <w:bottom w:val="single" w:sz="4" w:space="0" w:color="8AB833" w:themeColor="accent2"/>
        <w:right w:val="single" w:sz="4" w:space="4" w:color="8AB833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668926" w:themeColor="accent2" w:themeShade="BF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0AC6"/>
    <w:pPr>
      <w:pBdr>
        <w:left w:val="single" w:sz="48" w:space="2" w:color="8AB833" w:themeColor="accent2"/>
        <w:bottom w:val="single" w:sz="4" w:space="0" w:color="8AB833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668926" w:themeColor="accent2" w:themeShade="BF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0AC6"/>
    <w:pPr>
      <w:pBdr>
        <w:left w:val="single" w:sz="4" w:space="2" w:color="8AB833" w:themeColor="accent2"/>
        <w:bottom w:val="single" w:sz="4" w:space="2" w:color="8AB833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668926" w:themeColor="accent2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0AC6"/>
    <w:pPr>
      <w:pBdr>
        <w:left w:val="dotted" w:sz="4" w:space="2" w:color="8AB833" w:themeColor="accent2"/>
        <w:bottom w:val="dotted" w:sz="4" w:space="2" w:color="8AB833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668926" w:themeColor="accent2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0AC6"/>
    <w:pPr>
      <w:pBdr>
        <w:bottom w:val="single" w:sz="4" w:space="2" w:color="D1E7A8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668926" w:themeColor="accent2" w:themeShade="B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0AC6"/>
    <w:pPr>
      <w:pBdr>
        <w:bottom w:val="dotted" w:sz="4" w:space="2" w:color="BADB7D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668926" w:themeColor="accent2" w:themeShade="B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0AC6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8AB833" w:themeColor="accent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0AC6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8AB833" w:themeColor="accen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0AC6"/>
    <w:rPr>
      <w:rFonts w:asciiTheme="majorHAnsi" w:eastAsiaTheme="majorEastAsia" w:hAnsiTheme="majorHAnsi" w:cstheme="majorBidi"/>
      <w:b/>
      <w:bCs/>
      <w:i/>
      <w:iCs/>
      <w:color w:val="445B19" w:themeColor="accent2" w:themeShade="7F"/>
      <w:shd w:val="clear" w:color="auto" w:fill="E8F3D3" w:themeFill="accent2" w:themeFillTint="33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0AC6"/>
    <w:rPr>
      <w:rFonts w:asciiTheme="majorHAnsi" w:eastAsiaTheme="majorEastAsia" w:hAnsiTheme="majorHAnsi" w:cstheme="majorBidi"/>
      <w:b/>
      <w:bCs/>
      <w:i/>
      <w:iCs/>
      <w:color w:val="668926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0AC6"/>
    <w:rPr>
      <w:rFonts w:asciiTheme="majorHAnsi" w:eastAsiaTheme="majorEastAsia" w:hAnsiTheme="majorHAnsi" w:cstheme="majorBidi"/>
      <w:b/>
      <w:bCs/>
      <w:i/>
      <w:iCs/>
      <w:color w:val="668926" w:themeColor="accent2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0AC6"/>
    <w:rPr>
      <w:rFonts w:asciiTheme="majorHAnsi" w:eastAsiaTheme="majorEastAsia" w:hAnsiTheme="majorHAnsi" w:cstheme="majorBidi"/>
      <w:b/>
      <w:bCs/>
      <w:i/>
      <w:iCs/>
      <w:color w:val="668926" w:themeColor="accent2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0AC6"/>
    <w:rPr>
      <w:rFonts w:asciiTheme="majorHAnsi" w:eastAsiaTheme="majorEastAsia" w:hAnsiTheme="majorHAnsi" w:cstheme="majorBidi"/>
      <w:b/>
      <w:bCs/>
      <w:i/>
      <w:iCs/>
      <w:color w:val="668926" w:themeColor="accen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0AC6"/>
    <w:rPr>
      <w:rFonts w:asciiTheme="majorHAnsi" w:eastAsiaTheme="majorEastAsia" w:hAnsiTheme="majorHAnsi" w:cstheme="majorBidi"/>
      <w:i/>
      <w:iCs/>
      <w:color w:val="668926" w:themeColor="accen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0AC6"/>
    <w:rPr>
      <w:rFonts w:asciiTheme="majorHAnsi" w:eastAsiaTheme="majorEastAsia" w:hAnsiTheme="majorHAnsi" w:cstheme="majorBidi"/>
      <w:i/>
      <w:iCs/>
      <w:color w:val="668926" w:themeColor="accent2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0AC6"/>
    <w:rPr>
      <w:rFonts w:asciiTheme="majorHAnsi" w:eastAsiaTheme="majorEastAsia" w:hAnsiTheme="majorHAnsi" w:cstheme="majorBidi"/>
      <w:i/>
      <w:iCs/>
      <w:color w:val="8AB833" w:themeColor="accen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0AC6"/>
    <w:rPr>
      <w:rFonts w:asciiTheme="majorHAnsi" w:eastAsiaTheme="majorEastAsia" w:hAnsiTheme="majorHAnsi" w:cstheme="majorBidi"/>
      <w:i/>
      <w:iCs/>
      <w:color w:val="8AB833" w:themeColor="accent2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80AC6"/>
    <w:rPr>
      <w:b/>
      <w:bCs/>
      <w:color w:val="668926" w:themeColor="accent2" w:themeShade="BF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480AC6"/>
    <w:pPr>
      <w:pBdr>
        <w:top w:val="single" w:sz="48" w:space="0" w:color="8AB833" w:themeColor="accent2"/>
        <w:bottom w:val="single" w:sz="48" w:space="0" w:color="8AB833" w:themeColor="accent2"/>
      </w:pBdr>
      <w:shd w:val="clear" w:color="auto" w:fill="8AB833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480AC6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8AB833" w:themeFill="accen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0AC6"/>
    <w:pPr>
      <w:pBdr>
        <w:bottom w:val="dotted" w:sz="8" w:space="10" w:color="8AB833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445B19" w:themeColor="accent2" w:themeShade="7F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80AC6"/>
    <w:rPr>
      <w:rFonts w:asciiTheme="majorHAnsi" w:eastAsiaTheme="majorEastAsia" w:hAnsiTheme="majorHAnsi" w:cstheme="majorBidi"/>
      <w:i/>
      <w:iCs/>
      <w:color w:val="445B19" w:themeColor="accent2" w:themeShade="7F"/>
      <w:sz w:val="24"/>
      <w:szCs w:val="24"/>
    </w:rPr>
  </w:style>
  <w:style w:type="character" w:styleId="Strong">
    <w:name w:val="Strong"/>
    <w:uiPriority w:val="22"/>
    <w:qFormat/>
    <w:rsid w:val="00480AC6"/>
    <w:rPr>
      <w:b/>
      <w:bCs/>
      <w:spacing w:val="0"/>
    </w:rPr>
  </w:style>
  <w:style w:type="character" w:styleId="Emphasis">
    <w:name w:val="Emphasis"/>
    <w:uiPriority w:val="20"/>
    <w:qFormat/>
    <w:rsid w:val="00480AC6"/>
    <w:rPr>
      <w:rFonts w:asciiTheme="majorHAnsi" w:eastAsiaTheme="majorEastAsia" w:hAnsiTheme="majorHAnsi" w:cstheme="majorBidi"/>
      <w:b/>
      <w:bCs/>
      <w:i/>
      <w:iCs/>
      <w:color w:val="8AB833" w:themeColor="accent2"/>
      <w:bdr w:val="single" w:sz="18" w:space="0" w:color="E8F3D3" w:themeColor="accent2" w:themeTint="33"/>
      <w:shd w:val="clear" w:color="auto" w:fill="E8F3D3" w:themeFill="accent2" w:themeFillTint="33"/>
    </w:rPr>
  </w:style>
  <w:style w:type="paragraph" w:styleId="NoSpacing">
    <w:name w:val="No Spacing"/>
    <w:basedOn w:val="Normal"/>
    <w:link w:val="NoSpacingChar"/>
    <w:uiPriority w:val="1"/>
    <w:qFormat/>
    <w:rsid w:val="00480AC6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480AC6"/>
    <w:rPr>
      <w:i/>
      <w:iCs/>
      <w:sz w:val="20"/>
      <w:szCs w:val="20"/>
    </w:rPr>
  </w:style>
  <w:style w:type="paragraph" w:styleId="ListParagraph">
    <w:name w:val="List Paragraph"/>
    <w:basedOn w:val="Normal"/>
    <w:uiPriority w:val="34"/>
    <w:qFormat/>
    <w:rsid w:val="00480AC6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80AC6"/>
    <w:rPr>
      <w:i w:val="0"/>
      <w:iCs w:val="0"/>
      <w:color w:val="668926" w:themeColor="accent2" w:themeShade="BF"/>
    </w:rPr>
  </w:style>
  <w:style w:type="character" w:customStyle="1" w:styleId="QuoteChar">
    <w:name w:val="Quote Char"/>
    <w:basedOn w:val="DefaultParagraphFont"/>
    <w:link w:val="Quote"/>
    <w:uiPriority w:val="29"/>
    <w:rsid w:val="00480AC6"/>
    <w:rPr>
      <w:color w:val="668926" w:themeColor="accent2" w:themeShade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0AC6"/>
    <w:pPr>
      <w:pBdr>
        <w:top w:val="dotted" w:sz="8" w:space="10" w:color="8AB833" w:themeColor="accent2"/>
        <w:bottom w:val="dotted" w:sz="8" w:space="10" w:color="8AB833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8AB833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0AC6"/>
    <w:rPr>
      <w:rFonts w:asciiTheme="majorHAnsi" w:eastAsiaTheme="majorEastAsia" w:hAnsiTheme="majorHAnsi" w:cstheme="majorBidi"/>
      <w:b/>
      <w:bCs/>
      <w:i/>
      <w:iCs/>
      <w:color w:val="8AB833" w:themeColor="accent2"/>
      <w:sz w:val="20"/>
      <w:szCs w:val="20"/>
    </w:rPr>
  </w:style>
  <w:style w:type="character" w:styleId="SubtleEmphasis">
    <w:name w:val="Subtle Emphasis"/>
    <w:uiPriority w:val="19"/>
    <w:qFormat/>
    <w:rsid w:val="00480AC6"/>
    <w:rPr>
      <w:rFonts w:asciiTheme="majorHAnsi" w:eastAsiaTheme="majorEastAsia" w:hAnsiTheme="majorHAnsi" w:cstheme="majorBidi"/>
      <w:i/>
      <w:iCs/>
      <w:color w:val="8AB833" w:themeColor="accent2"/>
    </w:rPr>
  </w:style>
  <w:style w:type="character" w:styleId="IntenseEmphasis">
    <w:name w:val="Intense Emphasis"/>
    <w:uiPriority w:val="21"/>
    <w:qFormat/>
    <w:rsid w:val="00480AC6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8AB833" w:themeColor="accent2"/>
      <w:shd w:val="clear" w:color="auto" w:fill="8AB833" w:themeFill="accent2"/>
      <w:vertAlign w:val="baseline"/>
    </w:rPr>
  </w:style>
  <w:style w:type="character" w:styleId="SubtleReference">
    <w:name w:val="Subtle Reference"/>
    <w:uiPriority w:val="31"/>
    <w:qFormat/>
    <w:rsid w:val="00480AC6"/>
    <w:rPr>
      <w:i/>
      <w:iCs/>
      <w:smallCaps/>
      <w:color w:val="8AB833" w:themeColor="accent2"/>
      <w:u w:color="8AB833" w:themeColor="accent2"/>
    </w:rPr>
  </w:style>
  <w:style w:type="character" w:styleId="IntenseReference">
    <w:name w:val="Intense Reference"/>
    <w:uiPriority w:val="32"/>
    <w:qFormat/>
    <w:rsid w:val="00480AC6"/>
    <w:rPr>
      <w:b/>
      <w:bCs/>
      <w:i/>
      <w:iCs/>
      <w:smallCaps/>
      <w:color w:val="8AB833" w:themeColor="accent2"/>
      <w:u w:color="8AB833" w:themeColor="accent2"/>
    </w:rPr>
  </w:style>
  <w:style w:type="character" w:styleId="BookTitle">
    <w:name w:val="Book Title"/>
    <w:uiPriority w:val="33"/>
    <w:qFormat/>
    <w:rsid w:val="00480AC6"/>
    <w:rPr>
      <w:rFonts w:asciiTheme="majorHAnsi" w:eastAsiaTheme="majorEastAsia" w:hAnsiTheme="majorHAnsi" w:cstheme="majorBidi"/>
      <w:b/>
      <w:bCs/>
      <w:i/>
      <w:iCs/>
      <w:smallCaps/>
      <w:color w:val="668926" w:themeColor="accent2" w:themeShade="BF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80AC6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DF2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3B8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3B8D"/>
    <w:rPr>
      <w:rFonts w:ascii="Times New Roman" w:hAnsi="Times New Roman" w:cs="Times New Roman"/>
      <w:i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5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41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3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88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064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0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367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58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25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38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89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76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02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321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34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12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82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16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56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250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01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12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69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14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6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247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814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12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60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096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240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17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204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020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35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98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7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Madison">
  <a:themeElements>
    <a:clrScheme name="Green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Madison">
      <a:majorFont>
        <a:latin typeface="Arial" panose="020B0604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Madison">
      <a:fillStyleLst>
        <a:solidFill>
          <a:schemeClr val="phClr"/>
        </a:solidFill>
        <a:gradFill rotWithShape="1">
          <a:gsLst>
            <a:gs pos="0">
              <a:schemeClr val="phClr">
                <a:tint val="48000"/>
                <a:alpha val="88000"/>
                <a:satMod val="105000"/>
                <a:lumMod val="110000"/>
              </a:schemeClr>
            </a:gs>
            <a:gs pos="100000">
              <a:schemeClr val="phClr">
                <a:tint val="78000"/>
                <a:alpha val="92000"/>
                <a:satMod val="109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satMod val="110000"/>
                <a:lumMod val="104000"/>
              </a:schemeClr>
            </a:gs>
            <a:gs pos="69000">
              <a:schemeClr val="phClr">
                <a:shade val="84000"/>
                <a:satMod val="130000"/>
                <a:lumMod val="92000"/>
              </a:schemeClr>
            </a:gs>
            <a:gs pos="100000">
              <a:schemeClr val="phClr">
                <a:shade val="76000"/>
                <a:satMod val="130000"/>
                <a:lumMod val="88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blipFill rotWithShape="1">
          <a:blip xmlns:r="http://schemas.openxmlformats.org/officeDocument/2006/relationships" r:embed="rId1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adison" id="{025CB5FB-2DD3-45EE-B6F0-CC461540EB19}" vid="{6AC10936-2DFC-4054-9ADF-B5E2C5F86190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Gitanjali Hazarika</dc:creator>
  <cp:keywords/>
  <dc:description/>
  <cp:lastModifiedBy>nikita kishan</cp:lastModifiedBy>
  <cp:revision>2</cp:revision>
  <dcterms:created xsi:type="dcterms:W3CDTF">2019-12-13T02:36:00Z</dcterms:created>
  <dcterms:modified xsi:type="dcterms:W3CDTF">2019-12-13T02:36:00Z</dcterms:modified>
</cp:coreProperties>
</file>